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C15B8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style2"/>
          <w:b/>
          <w:bCs/>
          <w:color w:val="000000"/>
          <w:sz w:val="22"/>
          <w:szCs w:val="22"/>
        </w:rPr>
        <w:t>Мифы и реальность.</w:t>
      </w:r>
    </w:p>
    <w:p w14:paraId="4FA9ED8A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sz w:val="22"/>
          <w:szCs w:val="22"/>
        </w:rPr>
        <w:t>Проблема самоубийства возникла на заре человечества и формировала на протяжении веков противоречивые отношения к себе. Однако изучаться она стала сравнительно недавно. А</w:t>
      </w:r>
      <w:r w:rsidRPr="006B06D6">
        <w:rPr>
          <w:rStyle w:val="apple-converted-space"/>
          <w:color w:val="000000"/>
          <w:sz w:val="22"/>
          <w:szCs w:val="22"/>
        </w:rPr>
        <w:t> </w:t>
      </w:r>
      <w:r w:rsidRPr="006B06D6">
        <w:rPr>
          <w:rStyle w:val="a3"/>
          <w:color w:val="000000"/>
          <w:sz w:val="22"/>
          <w:szCs w:val="22"/>
        </w:rPr>
        <w:t>мифы</w:t>
      </w:r>
      <w:r w:rsidRPr="006B06D6">
        <w:rPr>
          <w:sz w:val="22"/>
          <w:szCs w:val="22"/>
        </w:rPr>
        <w:t>, которые когда-то окружали</w:t>
      </w:r>
      <w:r w:rsidRPr="006B06D6">
        <w:rPr>
          <w:rStyle w:val="apple-converted-space"/>
          <w:color w:val="000000"/>
          <w:sz w:val="22"/>
          <w:szCs w:val="22"/>
        </w:rPr>
        <w:t> </w:t>
      </w:r>
      <w:r w:rsidRPr="006B06D6">
        <w:rPr>
          <w:rStyle w:val="a3"/>
          <w:color w:val="000000"/>
          <w:sz w:val="22"/>
          <w:szCs w:val="22"/>
        </w:rPr>
        <w:t>суицид</w:t>
      </w:r>
      <w:r w:rsidRPr="006B06D6">
        <w:rPr>
          <w:sz w:val="22"/>
          <w:szCs w:val="22"/>
        </w:rPr>
        <w:t>, по сей день живут в общественном сознании. Некоторые из них во многом мешают предупреждению самоубийств, спасению жизни людей.</w:t>
      </w:r>
    </w:p>
    <w:p w14:paraId="450A9BBA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a3"/>
          <w:color w:val="000000"/>
          <w:sz w:val="22"/>
          <w:szCs w:val="22"/>
        </w:rPr>
        <w:t>Миф 1.</w:t>
      </w:r>
    </w:p>
    <w:p w14:paraId="43050B2F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i/>
          <w:iCs/>
          <w:sz w:val="22"/>
          <w:szCs w:val="22"/>
        </w:rPr>
        <w:t>Люди, которые говорят о самоубийстве, никогда не осуществят его на деле</w:t>
      </w:r>
      <w:r w:rsidRPr="006B06D6">
        <w:rPr>
          <w:sz w:val="22"/>
          <w:szCs w:val="22"/>
        </w:rPr>
        <w:t>.</w:t>
      </w:r>
      <w:r w:rsidRPr="006B06D6">
        <w:rPr>
          <w:sz w:val="22"/>
          <w:szCs w:val="22"/>
        </w:rPr>
        <w:br/>
        <w:t>Это самый распространенный предрассудок. На самом деле четыре из пяти жертв суицида не раз подают сигнал о своих намерениях. Однако чаще всего их просто не слышат.</w:t>
      </w:r>
    </w:p>
    <w:p w14:paraId="338AD108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a3"/>
          <w:color w:val="000000"/>
          <w:sz w:val="22"/>
          <w:szCs w:val="22"/>
        </w:rPr>
        <w:t>Миф 2.</w:t>
      </w:r>
    </w:p>
    <w:p w14:paraId="6F81FA44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i/>
          <w:iCs/>
          <w:sz w:val="22"/>
          <w:szCs w:val="22"/>
        </w:rPr>
        <w:t>Самоубийство происходит внезапно, без всякого предупреждения</w:t>
      </w:r>
      <w:r w:rsidRPr="006B06D6">
        <w:rPr>
          <w:sz w:val="22"/>
          <w:szCs w:val="22"/>
        </w:rPr>
        <w:t>.</w:t>
      </w:r>
    </w:p>
    <w:p w14:paraId="686B0527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sz w:val="22"/>
          <w:szCs w:val="22"/>
        </w:rPr>
        <w:t>Суициду предшествует ряд сигналов, выражающих внутреннюю борьбу человека между жизнью и смертью. 70% лиц, совершивших самоубийство, сообщали об этом своему ближайшему окружению.</w:t>
      </w:r>
    </w:p>
    <w:p w14:paraId="6CB18C25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a3"/>
          <w:color w:val="000000"/>
          <w:sz w:val="22"/>
          <w:szCs w:val="22"/>
        </w:rPr>
        <w:t>Миф 3.</w:t>
      </w:r>
    </w:p>
    <w:p w14:paraId="725A659E" w14:textId="77777777" w:rsidR="00ED44F2" w:rsidRPr="006B06D6" w:rsidRDefault="00ED44F2" w:rsidP="00ED44F2">
      <w:pPr>
        <w:jc w:val="both"/>
        <w:rPr>
          <w:rStyle w:val="a3"/>
          <w:b w:val="0"/>
          <w:bCs w:val="0"/>
          <w:sz w:val="22"/>
          <w:szCs w:val="22"/>
        </w:rPr>
      </w:pPr>
      <w:proofErr w:type="spellStart"/>
      <w:r w:rsidRPr="006B06D6">
        <w:rPr>
          <w:i/>
          <w:iCs/>
          <w:sz w:val="22"/>
          <w:szCs w:val="22"/>
        </w:rPr>
        <w:t>Суициденты</w:t>
      </w:r>
      <w:proofErr w:type="spellEnd"/>
      <w:r w:rsidRPr="006B06D6">
        <w:rPr>
          <w:i/>
          <w:iCs/>
          <w:sz w:val="22"/>
          <w:szCs w:val="22"/>
        </w:rPr>
        <w:t xml:space="preserve"> постоянно думают о смерти</w:t>
      </w:r>
      <w:r w:rsidRPr="006B06D6">
        <w:rPr>
          <w:sz w:val="22"/>
          <w:szCs w:val="22"/>
        </w:rPr>
        <w:t>.</w:t>
      </w:r>
      <w:r w:rsidRPr="006B06D6">
        <w:rPr>
          <w:sz w:val="22"/>
          <w:szCs w:val="22"/>
        </w:rPr>
        <w:br/>
        <w:t>Напротив, такие люди находятся в состоянии смущения. Они хотели бы жить, но не знают как. Позывы к смерти кратковременны, вот тут-то и нужна помощь.</w:t>
      </w:r>
    </w:p>
    <w:p w14:paraId="10F95A1C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a3"/>
          <w:color w:val="000000"/>
          <w:sz w:val="22"/>
          <w:szCs w:val="22"/>
        </w:rPr>
        <w:t>Миф 4.</w:t>
      </w:r>
    </w:p>
    <w:p w14:paraId="49029374" w14:textId="77777777" w:rsidR="00ED44F2" w:rsidRPr="006B06D6" w:rsidRDefault="00ED44F2" w:rsidP="00ED44F2">
      <w:pPr>
        <w:jc w:val="both"/>
        <w:rPr>
          <w:i/>
          <w:iCs/>
          <w:sz w:val="22"/>
          <w:szCs w:val="22"/>
        </w:rPr>
      </w:pPr>
      <w:r w:rsidRPr="006B06D6">
        <w:rPr>
          <w:i/>
          <w:iCs/>
          <w:sz w:val="22"/>
          <w:szCs w:val="22"/>
        </w:rPr>
        <w:t>Улучшение, последовавшее за суицидальным кризисом, означает, что угроза самоубийства миновала.</w:t>
      </w:r>
    </w:p>
    <w:p w14:paraId="02DF9439" w14:textId="77777777" w:rsidR="00ED44F2" w:rsidRPr="006B06D6" w:rsidRDefault="00ED44F2" w:rsidP="00ED44F2">
      <w:pPr>
        <w:jc w:val="both"/>
        <w:rPr>
          <w:i/>
          <w:iCs/>
          <w:sz w:val="22"/>
          <w:szCs w:val="22"/>
        </w:rPr>
      </w:pPr>
      <w:r w:rsidRPr="006B06D6">
        <w:rPr>
          <w:sz w:val="22"/>
          <w:szCs w:val="22"/>
        </w:rPr>
        <w:t>На самом деле, человек имеет наибольшую возможность покончить с жизнью, если предыдущая попытка совершить суицид оказалась неудачной. Из всех признаков этот является самым зловещим.</w:t>
      </w:r>
    </w:p>
    <w:p w14:paraId="56460255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a3"/>
          <w:color w:val="000000"/>
          <w:sz w:val="22"/>
          <w:szCs w:val="22"/>
        </w:rPr>
        <w:t>Миф 5.</w:t>
      </w:r>
    </w:p>
    <w:p w14:paraId="56D4567D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i/>
          <w:iCs/>
          <w:sz w:val="22"/>
          <w:szCs w:val="22"/>
        </w:rPr>
        <w:t>Суицид — наследственная болезнь</w:t>
      </w:r>
      <w:r w:rsidRPr="006B06D6">
        <w:rPr>
          <w:sz w:val="22"/>
          <w:szCs w:val="22"/>
        </w:rPr>
        <w:t>. Она передается от одних членов семьи к другим.</w:t>
      </w:r>
      <w:r w:rsidRPr="006B06D6">
        <w:rPr>
          <w:sz w:val="22"/>
          <w:szCs w:val="22"/>
        </w:rPr>
        <w:br/>
        <w:t>Никаких подтверждений предположения о наследственной природе суицида нет.</w:t>
      </w:r>
    </w:p>
    <w:p w14:paraId="2B06E190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a3"/>
          <w:color w:val="000000"/>
          <w:sz w:val="22"/>
          <w:szCs w:val="22"/>
        </w:rPr>
        <w:t>Миф 6.</w:t>
      </w:r>
    </w:p>
    <w:p w14:paraId="42081739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i/>
          <w:iCs/>
          <w:sz w:val="22"/>
          <w:szCs w:val="22"/>
        </w:rPr>
        <w:t>Суицид совершают умственно неполноценные люди</w:t>
      </w:r>
      <w:r w:rsidRPr="006B06D6">
        <w:rPr>
          <w:sz w:val="22"/>
          <w:szCs w:val="22"/>
        </w:rPr>
        <w:t>.</w:t>
      </w:r>
    </w:p>
    <w:p w14:paraId="4B6FAB3D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sz w:val="22"/>
          <w:szCs w:val="22"/>
        </w:rPr>
        <w:t>Исследования показали, что суицид совершают, как правило, несчастные люди, но вовсе не обязательно умственно отсталые.</w:t>
      </w:r>
    </w:p>
    <w:p w14:paraId="16093295" w14:textId="77777777" w:rsidR="00ED44F2" w:rsidRPr="006B06D6" w:rsidRDefault="00ED44F2" w:rsidP="00ED44F2">
      <w:pPr>
        <w:rPr>
          <w:sz w:val="22"/>
          <w:szCs w:val="22"/>
        </w:rPr>
      </w:pPr>
      <w:r w:rsidRPr="006B06D6">
        <w:rPr>
          <w:rStyle w:val="a3"/>
          <w:color w:val="000000"/>
          <w:sz w:val="22"/>
          <w:szCs w:val="22"/>
        </w:rPr>
        <w:t>Миф 7.</w:t>
      </w:r>
    </w:p>
    <w:p w14:paraId="79E6356C" w14:textId="77777777" w:rsidR="00ED44F2" w:rsidRPr="006B06D6" w:rsidRDefault="00ED44F2" w:rsidP="00ED44F2">
      <w:pPr>
        <w:jc w:val="both"/>
        <w:rPr>
          <w:sz w:val="22"/>
          <w:szCs w:val="22"/>
        </w:rPr>
      </w:pPr>
      <w:r w:rsidRPr="006B06D6">
        <w:rPr>
          <w:i/>
          <w:iCs/>
          <w:sz w:val="22"/>
          <w:szCs w:val="22"/>
        </w:rPr>
        <w:t>Люди, совершающие суицид, не хотят принимать помощь окружающих</w:t>
      </w:r>
      <w:r w:rsidRPr="006B06D6">
        <w:rPr>
          <w:sz w:val="22"/>
          <w:szCs w:val="22"/>
        </w:rPr>
        <w:t>.</w:t>
      </w:r>
    </w:p>
    <w:p w14:paraId="0F9C7263" w14:textId="77777777" w:rsidR="00ED44F2" w:rsidRDefault="00ED44F2" w:rsidP="00ED44F2">
      <w:pPr>
        <w:jc w:val="both"/>
        <w:rPr>
          <w:sz w:val="22"/>
          <w:szCs w:val="22"/>
        </w:rPr>
      </w:pPr>
      <w:r w:rsidRPr="006B06D6">
        <w:rPr>
          <w:sz w:val="22"/>
          <w:szCs w:val="22"/>
        </w:rPr>
        <w:t>На самом деле разговоры, угрозы самоубийства, попытки его осуществления являются своего рода «криком души», способом обратить на себя внимание окружающих.</w:t>
      </w:r>
    </w:p>
    <w:p w14:paraId="7FDD0711" w14:textId="77777777" w:rsidR="00ED44F2" w:rsidRDefault="00ED44F2" w:rsidP="00ED44F2">
      <w:pPr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1" allowOverlap="1" wp14:anchorId="02CD7AA0" wp14:editId="1FE5FAA8">
            <wp:simplePos x="0" y="0"/>
            <wp:positionH relativeFrom="column">
              <wp:posOffset>-14605</wp:posOffset>
            </wp:positionH>
            <wp:positionV relativeFrom="paragraph">
              <wp:posOffset>173990</wp:posOffset>
            </wp:positionV>
            <wp:extent cx="819150" cy="857250"/>
            <wp:effectExtent l="19050" t="0" r="0" b="0"/>
            <wp:wrapTight wrapText="bothSides">
              <wp:wrapPolygon edited="0">
                <wp:start x="-502" y="0"/>
                <wp:lineTo x="-502" y="21120"/>
                <wp:lineTo x="21600" y="21120"/>
                <wp:lineTo x="21600" y="0"/>
                <wp:lineTo x="-502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6525D6" w14:textId="77777777" w:rsidR="00ED44F2" w:rsidRPr="00C70D98" w:rsidRDefault="00ED44F2" w:rsidP="00ED44F2">
      <w:pPr>
        <w:jc w:val="both"/>
        <w:rPr>
          <w:sz w:val="20"/>
          <w:szCs w:val="20"/>
        </w:rPr>
      </w:pPr>
      <w:r w:rsidRPr="00C70D98">
        <w:rPr>
          <w:sz w:val="20"/>
          <w:szCs w:val="20"/>
        </w:rPr>
        <w:t>Если Вы заметили проявления суицидальной активности у человека, находящегося рядом с Вами, не упустите момент, обратитесь за квалифицированной помощью.</w:t>
      </w:r>
    </w:p>
    <w:p w14:paraId="0C697CF4" w14:textId="77777777" w:rsidR="00ED44F2" w:rsidRDefault="00ED44F2" w:rsidP="00ED44F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0E5EFA0" w14:textId="5E1D9224" w:rsidR="00ED44F2" w:rsidRDefault="00ED44F2" w:rsidP="00ED44F2">
      <w:pPr>
        <w:jc w:val="center"/>
        <w:rPr>
          <w:sz w:val="20"/>
          <w:szCs w:val="20"/>
        </w:rPr>
      </w:pPr>
    </w:p>
    <w:p w14:paraId="2F7C4B17" w14:textId="77777777" w:rsidR="0049257D" w:rsidRPr="002550C1" w:rsidRDefault="0049257D" w:rsidP="00ED44F2">
      <w:pPr>
        <w:jc w:val="center"/>
        <w:rPr>
          <w:sz w:val="20"/>
          <w:szCs w:val="20"/>
        </w:rPr>
      </w:pPr>
    </w:p>
    <w:p w14:paraId="4026CA1B" w14:textId="77777777" w:rsidR="00ED44F2" w:rsidRDefault="00ED44F2" w:rsidP="00ED44F2">
      <w:pPr>
        <w:jc w:val="both"/>
        <w:rPr>
          <w:sz w:val="20"/>
          <w:szCs w:val="20"/>
        </w:rPr>
      </w:pPr>
      <w:r w:rsidRPr="002550C1">
        <w:rPr>
          <w:sz w:val="20"/>
          <w:szCs w:val="20"/>
        </w:rPr>
        <w:t>Материал подготовлен специалистами отделения психолого-педагогической помощи</w:t>
      </w:r>
    </w:p>
    <w:p w14:paraId="2B2446C0" w14:textId="77777777" w:rsidR="00ED44F2" w:rsidRPr="00205054" w:rsidRDefault="00ED44F2" w:rsidP="00ED44F2">
      <w:pPr>
        <w:jc w:val="both"/>
        <w:rPr>
          <w:sz w:val="24"/>
          <w:szCs w:val="24"/>
        </w:rPr>
      </w:pPr>
    </w:p>
    <w:p w14:paraId="05C36587" w14:textId="68775C46" w:rsidR="00ED44F2" w:rsidRDefault="00ED44F2" w:rsidP="00ED44F2">
      <w:pPr>
        <w:jc w:val="center"/>
        <w:rPr>
          <w:sz w:val="22"/>
          <w:szCs w:val="22"/>
        </w:rPr>
      </w:pPr>
    </w:p>
    <w:p w14:paraId="461BE7AF" w14:textId="379400E3" w:rsidR="0049257D" w:rsidRDefault="0049257D" w:rsidP="00ED44F2">
      <w:pPr>
        <w:jc w:val="center"/>
        <w:rPr>
          <w:sz w:val="22"/>
          <w:szCs w:val="22"/>
        </w:rPr>
      </w:pPr>
    </w:p>
    <w:p w14:paraId="43F2D5E9" w14:textId="5605367E" w:rsidR="0049257D" w:rsidRDefault="0049257D" w:rsidP="00ED44F2">
      <w:pPr>
        <w:jc w:val="center"/>
        <w:rPr>
          <w:sz w:val="22"/>
          <w:szCs w:val="22"/>
        </w:rPr>
      </w:pPr>
    </w:p>
    <w:p w14:paraId="21085A5D" w14:textId="77777777" w:rsidR="0049257D" w:rsidRDefault="0049257D" w:rsidP="00ED44F2">
      <w:pPr>
        <w:jc w:val="center"/>
        <w:rPr>
          <w:sz w:val="22"/>
          <w:szCs w:val="22"/>
        </w:rPr>
      </w:pPr>
    </w:p>
    <w:p w14:paraId="341A8F69" w14:textId="77777777" w:rsidR="00ED44F2" w:rsidRDefault="00ED44F2" w:rsidP="00ED44F2">
      <w:pPr>
        <w:jc w:val="center"/>
        <w:rPr>
          <w:sz w:val="22"/>
          <w:szCs w:val="22"/>
        </w:rPr>
      </w:pPr>
    </w:p>
    <w:p w14:paraId="79FC7ECA" w14:textId="77777777" w:rsidR="00ED44F2" w:rsidRDefault="00ED44F2" w:rsidP="00ED44F2">
      <w:pPr>
        <w:jc w:val="center"/>
        <w:rPr>
          <w:sz w:val="22"/>
          <w:szCs w:val="22"/>
        </w:rPr>
      </w:pPr>
    </w:p>
    <w:p w14:paraId="66990ECE" w14:textId="77777777" w:rsidR="00ED44F2" w:rsidRDefault="00ED44F2" w:rsidP="00ED44F2">
      <w:pPr>
        <w:jc w:val="center"/>
        <w:rPr>
          <w:sz w:val="22"/>
          <w:szCs w:val="22"/>
        </w:rPr>
      </w:pPr>
    </w:p>
    <w:p w14:paraId="18D9E5C1" w14:textId="77777777" w:rsidR="00ED44F2" w:rsidRDefault="00ED44F2" w:rsidP="00ED44F2">
      <w:pPr>
        <w:jc w:val="center"/>
        <w:rPr>
          <w:sz w:val="22"/>
          <w:szCs w:val="22"/>
        </w:rPr>
      </w:pPr>
    </w:p>
    <w:p w14:paraId="7A4FECAF" w14:textId="77777777" w:rsidR="00ED44F2" w:rsidRPr="002550C1" w:rsidRDefault="0049257D" w:rsidP="00ED44F2">
      <w:pPr>
        <w:jc w:val="center"/>
        <w:rPr>
          <w:sz w:val="22"/>
          <w:szCs w:val="22"/>
        </w:rPr>
      </w:pPr>
      <w:r>
        <w:rPr>
          <w:sz w:val="22"/>
          <w:szCs w:val="22"/>
        </w:rPr>
        <w:pict w14:anchorId="54CDD127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18.25pt;height:107.25pt" fillcolor="#06c" strokecolor="#9cf" strokeweight="1.5pt">
            <v:shadow on="t" color="#900"/>
            <v:textpath style="font-family:&quot;Impact&quot;;v-text-kern:t" trim="t" fitpath="t" string="Столкновение &#10;с суицидом"/>
          </v:shape>
        </w:pict>
      </w:r>
    </w:p>
    <w:p w14:paraId="6737F207" w14:textId="77777777" w:rsidR="00ED44F2" w:rsidRDefault="00ED44F2" w:rsidP="00ED44F2"/>
    <w:p w14:paraId="684CEB81" w14:textId="77777777" w:rsidR="00ED44F2" w:rsidRPr="002550C1" w:rsidRDefault="00ED44F2" w:rsidP="00ED44F2">
      <w:pPr>
        <w:jc w:val="right"/>
      </w:pPr>
      <w:r w:rsidRPr="002550C1">
        <w:t>Убийца убивает человека, самоубийца – человечество. /Г.Честертон/</w:t>
      </w:r>
    </w:p>
    <w:p w14:paraId="69F3A275" w14:textId="77777777" w:rsidR="00ED44F2" w:rsidRDefault="00ED44F2" w:rsidP="00ED44F2">
      <w:pPr>
        <w:pStyle w:val="a4"/>
        <w:rPr>
          <w:shd w:val="clear" w:color="auto" w:fill="E8ECEE"/>
        </w:rPr>
      </w:pPr>
    </w:p>
    <w:p w14:paraId="42AC403D" w14:textId="77777777" w:rsidR="00ED44F2" w:rsidRDefault="00ED44F2" w:rsidP="00ED44F2">
      <w:pPr>
        <w:pStyle w:val="a4"/>
        <w:rPr>
          <w:lang w:eastAsia="ru-RU"/>
        </w:rPr>
      </w:pPr>
    </w:p>
    <w:p w14:paraId="652946EA" w14:textId="77777777" w:rsidR="00ED44F2" w:rsidRDefault="00ED44F2" w:rsidP="00ED44F2">
      <w:pPr>
        <w:pStyle w:val="a4"/>
        <w:rPr>
          <w:lang w:eastAsia="ru-RU"/>
        </w:rPr>
      </w:pPr>
    </w:p>
    <w:p w14:paraId="5ABBC5B1" w14:textId="77777777" w:rsidR="0049257D" w:rsidRDefault="0049257D" w:rsidP="00ED44F2">
      <w:pPr>
        <w:pStyle w:val="a4"/>
        <w:jc w:val="center"/>
        <w:rPr>
          <w:lang w:eastAsia="ru-RU"/>
        </w:rPr>
      </w:pPr>
    </w:p>
    <w:p w14:paraId="2D9AD46B" w14:textId="77777777" w:rsidR="0049257D" w:rsidRDefault="0049257D" w:rsidP="00ED44F2">
      <w:pPr>
        <w:pStyle w:val="a4"/>
        <w:jc w:val="center"/>
        <w:rPr>
          <w:lang w:eastAsia="ru-RU"/>
        </w:rPr>
      </w:pPr>
    </w:p>
    <w:p w14:paraId="0563BB85" w14:textId="77777777" w:rsidR="0049257D" w:rsidRDefault="0049257D" w:rsidP="00ED44F2">
      <w:pPr>
        <w:pStyle w:val="a4"/>
        <w:jc w:val="center"/>
        <w:rPr>
          <w:lang w:eastAsia="ru-RU"/>
        </w:rPr>
      </w:pPr>
    </w:p>
    <w:p w14:paraId="2AE4B9BB" w14:textId="27D3DA20" w:rsidR="00ED44F2" w:rsidRDefault="00ED44F2" w:rsidP="00ED44F2">
      <w:pPr>
        <w:pStyle w:val="a4"/>
        <w:jc w:val="center"/>
        <w:rPr>
          <w:lang w:eastAsia="ru-RU"/>
        </w:rPr>
      </w:pPr>
      <w:r>
        <w:rPr>
          <w:lang w:eastAsia="ru-RU"/>
        </w:rPr>
        <w:t>.</w:t>
      </w:r>
    </w:p>
    <w:p w14:paraId="23B6099C" w14:textId="77777777" w:rsidR="00ED44F2" w:rsidRDefault="00ED44F2" w:rsidP="00ED44F2">
      <w:pPr>
        <w:pStyle w:val="a4"/>
        <w:rPr>
          <w:sz w:val="24"/>
          <w:szCs w:val="24"/>
          <w:lang w:eastAsia="ru-RU"/>
        </w:rPr>
      </w:pPr>
    </w:p>
    <w:p w14:paraId="199B74E0" w14:textId="77777777" w:rsidR="00ED44F2" w:rsidRDefault="00ED44F2" w:rsidP="00ED44F2">
      <w:pPr>
        <w:rPr>
          <w:rStyle w:val="a3"/>
          <w:sz w:val="24"/>
          <w:szCs w:val="24"/>
        </w:rPr>
      </w:pPr>
    </w:p>
    <w:p w14:paraId="7BDF689F" w14:textId="77777777" w:rsidR="00ED44F2" w:rsidRPr="009B6ECA" w:rsidRDefault="00ED44F2" w:rsidP="00ED44F2">
      <w:pPr>
        <w:rPr>
          <w:rStyle w:val="a3"/>
          <w:sz w:val="24"/>
          <w:szCs w:val="24"/>
        </w:rPr>
      </w:pPr>
      <w:r w:rsidRPr="009B6ECA">
        <w:rPr>
          <w:rStyle w:val="a3"/>
          <w:sz w:val="24"/>
          <w:szCs w:val="24"/>
        </w:rPr>
        <w:lastRenderedPageBreak/>
        <w:t>Признаки суицида.</w:t>
      </w:r>
    </w:p>
    <w:p w14:paraId="44BDA541" w14:textId="77777777" w:rsidR="00ED44F2" w:rsidRPr="002550C1" w:rsidRDefault="00ED44F2" w:rsidP="00ED44F2">
      <w:pPr>
        <w:jc w:val="both"/>
        <w:rPr>
          <w:sz w:val="24"/>
          <w:szCs w:val="24"/>
          <w:lang w:eastAsia="ru-RU"/>
        </w:rPr>
      </w:pPr>
      <w:r w:rsidRPr="009B6ECA">
        <w:rPr>
          <w:b/>
          <w:i/>
          <w:sz w:val="24"/>
          <w:szCs w:val="24"/>
          <w:lang w:eastAsia="ru-RU"/>
        </w:rPr>
        <w:t>Уход в себя.</w:t>
      </w:r>
      <w:r w:rsidRPr="002550C1">
        <w:rPr>
          <w:sz w:val="24"/>
          <w:szCs w:val="24"/>
          <w:lang w:eastAsia="ru-RU"/>
        </w:rPr>
        <w:t xml:space="preserve"> </w:t>
      </w:r>
      <w:r w:rsidRPr="009B6ECA">
        <w:rPr>
          <w:sz w:val="22"/>
          <w:szCs w:val="22"/>
          <w:lang w:eastAsia="ru-RU"/>
        </w:rPr>
        <w:t>Стремление побыть наедине с собой естественно и нормально для каждого человека. Но будьте начеку, когда замкнутость, обособление становятся глубокими и длительными, когда человек уходит в себя, сторонится вчерашних друзей и товарищей.</w:t>
      </w:r>
    </w:p>
    <w:p w14:paraId="3A799471" w14:textId="77777777" w:rsidR="00ED44F2" w:rsidRPr="009B6ECA" w:rsidRDefault="00ED44F2" w:rsidP="00ED44F2">
      <w:pPr>
        <w:jc w:val="both"/>
        <w:rPr>
          <w:sz w:val="22"/>
          <w:szCs w:val="2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76DDB901" wp14:editId="330F5486">
            <wp:simplePos x="0" y="0"/>
            <wp:positionH relativeFrom="column">
              <wp:posOffset>3200400</wp:posOffset>
            </wp:positionH>
            <wp:positionV relativeFrom="paragraph">
              <wp:posOffset>1085850</wp:posOffset>
            </wp:positionV>
            <wp:extent cx="1714500" cy="911225"/>
            <wp:effectExtent l="19050" t="0" r="0" b="0"/>
            <wp:wrapTight wrapText="bothSides">
              <wp:wrapPolygon edited="0">
                <wp:start x="-240" y="0"/>
                <wp:lineTo x="-240" y="21224"/>
                <wp:lineTo x="21600" y="21224"/>
                <wp:lineTo x="21600" y="0"/>
                <wp:lineTo x="-24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11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B6ECA">
        <w:rPr>
          <w:b/>
          <w:i/>
          <w:sz w:val="24"/>
          <w:szCs w:val="24"/>
          <w:lang w:eastAsia="ru-RU"/>
        </w:rPr>
        <w:t>Капризность, привередливость.</w:t>
      </w:r>
      <w:r w:rsidRPr="002550C1">
        <w:rPr>
          <w:sz w:val="24"/>
          <w:szCs w:val="24"/>
          <w:lang w:eastAsia="ru-RU"/>
        </w:rPr>
        <w:t xml:space="preserve"> </w:t>
      </w:r>
      <w:r w:rsidRPr="009B6ECA">
        <w:rPr>
          <w:sz w:val="22"/>
          <w:szCs w:val="22"/>
          <w:lang w:eastAsia="ru-RU"/>
        </w:rPr>
        <w:t>Каждый из нас время от времени капризничает, хандрит. Это состояние может быть вызвано погодой, самочувствием, усталостью, служебными или семейными неурядицами и т.п. Но когда настроение человека чуть ли не ежедневно колеблется между возбуждением и упадком, налицо причины для тревоги. Существуют веские свидетельства, что подобные эмоциональные колебания являются предвестниками смерти.</w:t>
      </w:r>
    </w:p>
    <w:p w14:paraId="6540871E" w14:textId="77777777" w:rsidR="00ED44F2" w:rsidRPr="009B6ECA" w:rsidRDefault="00ED44F2" w:rsidP="00ED44F2">
      <w:pPr>
        <w:jc w:val="both"/>
        <w:rPr>
          <w:sz w:val="22"/>
          <w:szCs w:val="22"/>
          <w:lang w:eastAsia="ru-RU"/>
        </w:rPr>
      </w:pPr>
      <w:r w:rsidRPr="009B6ECA">
        <w:rPr>
          <w:b/>
          <w:i/>
          <w:sz w:val="24"/>
          <w:szCs w:val="24"/>
          <w:lang w:eastAsia="ru-RU"/>
        </w:rPr>
        <w:t>Депрессия.</w:t>
      </w:r>
      <w:r w:rsidRPr="002550C1">
        <w:rPr>
          <w:sz w:val="24"/>
          <w:szCs w:val="24"/>
          <w:lang w:eastAsia="ru-RU"/>
        </w:rPr>
        <w:t xml:space="preserve"> </w:t>
      </w:r>
      <w:r w:rsidRPr="009B6ECA">
        <w:rPr>
          <w:sz w:val="22"/>
          <w:szCs w:val="22"/>
          <w:lang w:eastAsia="ru-RU"/>
        </w:rPr>
        <w:t>Это глубокий эмоциональный упадок, который у каждого человека проявляется по-своему. Некоторые люди становятся замкнутыми, уходят в себя, но при этом маскируют свои чувства настолько хорошо, что окружающие долго не замечают перемен в их поведении. Единственный путь в таких случаях — прямой и открытый разговор с человеком.</w:t>
      </w:r>
    </w:p>
    <w:p w14:paraId="778C8274" w14:textId="77777777" w:rsidR="00ED44F2" w:rsidRPr="002550C1" w:rsidRDefault="00ED44F2" w:rsidP="00ED44F2">
      <w:pPr>
        <w:jc w:val="both"/>
        <w:rPr>
          <w:sz w:val="24"/>
          <w:szCs w:val="24"/>
          <w:lang w:eastAsia="ru-RU"/>
        </w:rPr>
      </w:pPr>
      <w:r w:rsidRPr="009B6ECA">
        <w:rPr>
          <w:b/>
          <w:i/>
          <w:sz w:val="24"/>
          <w:szCs w:val="24"/>
          <w:lang w:eastAsia="ru-RU"/>
        </w:rPr>
        <w:t>Агрессивность.</w:t>
      </w:r>
      <w:r w:rsidRPr="002550C1">
        <w:rPr>
          <w:sz w:val="24"/>
          <w:szCs w:val="24"/>
          <w:lang w:eastAsia="ru-RU"/>
        </w:rPr>
        <w:t xml:space="preserve"> </w:t>
      </w:r>
      <w:r w:rsidRPr="009B6ECA">
        <w:rPr>
          <w:sz w:val="22"/>
          <w:szCs w:val="22"/>
          <w:lang w:eastAsia="ru-RU"/>
        </w:rPr>
        <w:t xml:space="preserve">Многим актам самоубийства предшествуют вспышки раздражения, гнева, ярости, жестокости к окружающим. </w:t>
      </w:r>
      <w:r>
        <w:rPr>
          <w:sz w:val="22"/>
          <w:szCs w:val="22"/>
          <w:lang w:eastAsia="ru-RU"/>
        </w:rPr>
        <w:t>Это призыв</w:t>
      </w:r>
      <w:r w:rsidRPr="009B6ECA">
        <w:rPr>
          <w:sz w:val="22"/>
          <w:szCs w:val="22"/>
          <w:lang w:eastAsia="ru-RU"/>
        </w:rPr>
        <w:t xml:space="preserve"> </w:t>
      </w:r>
      <w:proofErr w:type="spellStart"/>
      <w:r w:rsidRPr="009B6ECA">
        <w:rPr>
          <w:sz w:val="22"/>
          <w:szCs w:val="22"/>
          <w:lang w:eastAsia="ru-RU"/>
        </w:rPr>
        <w:t>суицидента</w:t>
      </w:r>
      <w:proofErr w:type="spellEnd"/>
      <w:r w:rsidRPr="009B6ECA">
        <w:rPr>
          <w:sz w:val="22"/>
          <w:szCs w:val="22"/>
          <w:lang w:eastAsia="ru-RU"/>
        </w:rPr>
        <w:t xml:space="preserve"> обратить на него внимание, помочь ему. Однако </w:t>
      </w:r>
      <w:r>
        <w:rPr>
          <w:sz w:val="22"/>
          <w:szCs w:val="22"/>
          <w:lang w:eastAsia="ru-RU"/>
        </w:rPr>
        <w:t>часто в</w:t>
      </w:r>
      <w:r w:rsidRPr="009B6ECA">
        <w:rPr>
          <w:sz w:val="22"/>
          <w:szCs w:val="22"/>
          <w:lang w:eastAsia="ru-RU"/>
        </w:rPr>
        <w:t>место понимания человек добивается осуждения со стороны товарищей</w:t>
      </w:r>
    </w:p>
    <w:p w14:paraId="6475A64E" w14:textId="77777777" w:rsidR="00ED44F2" w:rsidRPr="002550C1" w:rsidRDefault="00ED44F2" w:rsidP="00ED44F2">
      <w:pPr>
        <w:jc w:val="both"/>
        <w:rPr>
          <w:sz w:val="24"/>
          <w:szCs w:val="24"/>
          <w:lang w:eastAsia="ru-RU"/>
        </w:rPr>
      </w:pPr>
      <w:r w:rsidRPr="009B6ECA">
        <w:rPr>
          <w:b/>
          <w:i/>
          <w:sz w:val="24"/>
          <w:szCs w:val="24"/>
          <w:lang w:eastAsia="ru-RU"/>
        </w:rPr>
        <w:t>Нарушение аппетита</w:t>
      </w:r>
      <w:r w:rsidRPr="002550C1">
        <w:rPr>
          <w:sz w:val="24"/>
          <w:szCs w:val="24"/>
          <w:lang w:eastAsia="ru-RU"/>
        </w:rPr>
        <w:t xml:space="preserve">. </w:t>
      </w:r>
      <w:r w:rsidRPr="00964752">
        <w:rPr>
          <w:sz w:val="22"/>
          <w:szCs w:val="22"/>
          <w:lang w:eastAsia="ru-RU"/>
        </w:rPr>
        <w:t xml:space="preserve">Отсутствие или, наоборот, ненормально повышенный аппетит тесно связаны с </w:t>
      </w:r>
      <w:proofErr w:type="spellStart"/>
      <w:r w:rsidRPr="00964752">
        <w:rPr>
          <w:sz w:val="22"/>
          <w:szCs w:val="22"/>
          <w:lang w:eastAsia="ru-RU"/>
        </w:rPr>
        <w:t>саморазрушающими</w:t>
      </w:r>
      <w:proofErr w:type="spellEnd"/>
      <w:r w:rsidRPr="00964752">
        <w:rPr>
          <w:sz w:val="22"/>
          <w:szCs w:val="22"/>
          <w:lang w:eastAsia="ru-RU"/>
        </w:rPr>
        <w:t xml:space="preserve"> мыслями и должны всегда рассматриваться как критерий потенциальной опасности.</w:t>
      </w:r>
    </w:p>
    <w:p w14:paraId="1079FC72" w14:textId="77777777" w:rsidR="00ED44F2" w:rsidRPr="00964752" w:rsidRDefault="00ED44F2" w:rsidP="00ED44F2">
      <w:pPr>
        <w:jc w:val="both"/>
        <w:rPr>
          <w:sz w:val="22"/>
          <w:szCs w:val="22"/>
          <w:lang w:eastAsia="ru-RU"/>
        </w:rPr>
      </w:pPr>
      <w:r w:rsidRPr="00964752">
        <w:rPr>
          <w:b/>
          <w:i/>
          <w:sz w:val="24"/>
          <w:szCs w:val="24"/>
          <w:lang w:eastAsia="ru-RU"/>
        </w:rPr>
        <w:t>Раздача подарков окружающим.</w:t>
      </w:r>
      <w:r w:rsidRPr="002550C1">
        <w:rPr>
          <w:sz w:val="24"/>
          <w:szCs w:val="24"/>
          <w:lang w:eastAsia="ru-RU"/>
        </w:rPr>
        <w:t xml:space="preserve"> </w:t>
      </w:r>
      <w:r w:rsidRPr="00964752">
        <w:rPr>
          <w:sz w:val="22"/>
          <w:szCs w:val="22"/>
          <w:lang w:eastAsia="ru-RU"/>
        </w:rPr>
        <w:t xml:space="preserve">Некоторые люди, планирующие суицид, предварительно раздают близким, друзьям свои вещи. Как показывает опыт, эта зловещая акция — прямой предвестник грядущего несчастья. В каждом таком случае рекомендуется серьезная и откровенная беседа для выяснения намерений потенциального </w:t>
      </w:r>
      <w:proofErr w:type="spellStart"/>
      <w:r w:rsidRPr="00964752">
        <w:rPr>
          <w:sz w:val="22"/>
          <w:szCs w:val="22"/>
          <w:lang w:eastAsia="ru-RU"/>
        </w:rPr>
        <w:t>суицидента</w:t>
      </w:r>
      <w:proofErr w:type="spellEnd"/>
      <w:r w:rsidRPr="00964752">
        <w:rPr>
          <w:sz w:val="22"/>
          <w:szCs w:val="22"/>
          <w:lang w:eastAsia="ru-RU"/>
        </w:rPr>
        <w:t>.</w:t>
      </w:r>
    </w:p>
    <w:p w14:paraId="32D6496D" w14:textId="77777777" w:rsidR="00ED44F2" w:rsidRDefault="00ED44F2" w:rsidP="00ED44F2">
      <w:pPr>
        <w:jc w:val="both"/>
        <w:rPr>
          <w:sz w:val="22"/>
          <w:szCs w:val="22"/>
          <w:lang w:eastAsia="ru-RU"/>
        </w:rPr>
      </w:pPr>
      <w:r w:rsidRPr="00964752">
        <w:rPr>
          <w:b/>
          <w:i/>
          <w:sz w:val="24"/>
          <w:szCs w:val="24"/>
          <w:lang w:eastAsia="ru-RU"/>
        </w:rPr>
        <w:t>Психологическая травма.</w:t>
      </w:r>
      <w:r w:rsidRPr="002550C1">
        <w:rPr>
          <w:sz w:val="24"/>
          <w:szCs w:val="24"/>
          <w:lang w:eastAsia="ru-RU"/>
        </w:rPr>
        <w:t xml:space="preserve"> </w:t>
      </w:r>
      <w:r w:rsidRPr="00964752">
        <w:rPr>
          <w:sz w:val="22"/>
          <w:szCs w:val="22"/>
          <w:lang w:eastAsia="ru-RU"/>
        </w:rPr>
        <w:t>Каждый человек имеет свой индивидуальный эмоциональный порог. К его слому может привести крупное эмоциональное потрясение или цепь мелких травмирующих переживаний, которые постепенно накапливаются. Расставание с родными, домом, привычным укладом жизни, столкновение со значительными физическими и моральными нагрузками, незнакомая обстановка и атмосфера могут показаться человеку трагедией его жизни. Если к этому добавляется развод родителей, смерть или несчастье с кем-либо из близких, личные невзгоды, у него могут возникнуть мысли и настроения, чреватые суицидом.</w:t>
      </w:r>
    </w:p>
    <w:p w14:paraId="61CBB449" w14:textId="77777777" w:rsidR="00ED44F2" w:rsidRPr="00964752" w:rsidRDefault="00ED44F2" w:rsidP="00ED44F2">
      <w:pPr>
        <w:jc w:val="both"/>
        <w:rPr>
          <w:sz w:val="22"/>
          <w:szCs w:val="22"/>
          <w:lang w:eastAsia="ru-RU"/>
        </w:rPr>
      </w:pPr>
      <w:r w:rsidRPr="00964752">
        <w:rPr>
          <w:b/>
          <w:i/>
          <w:sz w:val="24"/>
          <w:szCs w:val="24"/>
          <w:lang w:eastAsia="ru-RU"/>
        </w:rPr>
        <w:t>Перемены в поведении</w:t>
      </w:r>
      <w:r w:rsidRPr="002550C1">
        <w:rPr>
          <w:sz w:val="24"/>
          <w:szCs w:val="24"/>
          <w:lang w:eastAsia="ru-RU"/>
        </w:rPr>
        <w:t xml:space="preserve">. </w:t>
      </w:r>
      <w:r w:rsidRPr="00964752">
        <w:rPr>
          <w:sz w:val="22"/>
          <w:szCs w:val="22"/>
          <w:lang w:eastAsia="ru-RU"/>
        </w:rPr>
        <w:t>Внезапные, неожиданные изменения в поведении человека должны стать предметом внимательного наблюдения. Когда сдержанный, немногословный, замкнутый человек неожиданно для окружающих начинает много шутить, смеяться, болтать, стоит присмотреться к нему. Такая перемена иногда свидетельствует о глубоко переживаемом одино</w:t>
      </w:r>
      <w:r>
        <w:rPr>
          <w:sz w:val="22"/>
          <w:szCs w:val="22"/>
          <w:lang w:eastAsia="ru-RU"/>
        </w:rPr>
        <w:t>честве, которое человек стремит</w:t>
      </w:r>
      <w:r w:rsidRPr="00964752">
        <w:rPr>
          <w:sz w:val="22"/>
          <w:szCs w:val="22"/>
          <w:lang w:eastAsia="ru-RU"/>
        </w:rPr>
        <w:t>ся скрыть под маской веселья и беззаботности. Другим тревожным симптомом является снижение энергетического уровня, усиление пассивности, безразличие к общению, жизни.</w:t>
      </w:r>
    </w:p>
    <w:p w14:paraId="5ED03E9E" w14:textId="77777777" w:rsidR="00ED44F2" w:rsidRPr="002550C1" w:rsidRDefault="00ED44F2" w:rsidP="00ED44F2">
      <w:pPr>
        <w:jc w:val="both"/>
        <w:rPr>
          <w:sz w:val="24"/>
          <w:szCs w:val="24"/>
          <w:lang w:eastAsia="ru-RU"/>
        </w:rPr>
      </w:pPr>
      <w:r w:rsidRPr="00964752">
        <w:rPr>
          <w:b/>
          <w:i/>
          <w:sz w:val="24"/>
          <w:szCs w:val="24"/>
          <w:lang w:eastAsia="ru-RU"/>
        </w:rPr>
        <w:t>Угроза.</w:t>
      </w:r>
      <w:r w:rsidRPr="002550C1">
        <w:rPr>
          <w:sz w:val="24"/>
          <w:szCs w:val="24"/>
          <w:lang w:eastAsia="ru-RU"/>
        </w:rPr>
        <w:t xml:space="preserve"> </w:t>
      </w:r>
      <w:r w:rsidRPr="00964752">
        <w:rPr>
          <w:sz w:val="22"/>
          <w:szCs w:val="22"/>
          <w:lang w:eastAsia="ru-RU"/>
        </w:rPr>
        <w:t xml:space="preserve">Любое высказанное стремление уйти из жизни должно восприниматься серьезно. Эти заявления можно интерпретировать как прямое предупреждение о готовящемся самоубийстве. В таких случаях нельзя допускать черствости, агрессивности к </w:t>
      </w:r>
      <w:proofErr w:type="spellStart"/>
      <w:r w:rsidRPr="00964752">
        <w:rPr>
          <w:sz w:val="22"/>
          <w:szCs w:val="22"/>
          <w:lang w:eastAsia="ru-RU"/>
        </w:rPr>
        <w:t>суициденту</w:t>
      </w:r>
      <w:proofErr w:type="spellEnd"/>
      <w:r w:rsidRPr="00964752">
        <w:rPr>
          <w:sz w:val="22"/>
          <w:szCs w:val="22"/>
          <w:lang w:eastAsia="ru-RU"/>
        </w:rPr>
        <w:t>, которые только подтолкнут его к исполнению угрозы. Напротив, необходимо проявить выдержку, спокойствие, предложить ему помощь, консультацию у специалистов.</w:t>
      </w:r>
    </w:p>
    <w:p w14:paraId="75FF1507" w14:textId="77777777" w:rsidR="00ED44F2" w:rsidRPr="00FD7F7C" w:rsidRDefault="00ED44F2" w:rsidP="00ED44F2">
      <w:pPr>
        <w:jc w:val="both"/>
        <w:rPr>
          <w:sz w:val="22"/>
          <w:szCs w:val="22"/>
          <w:lang w:eastAsia="ru-RU"/>
        </w:rPr>
      </w:pPr>
      <w:r w:rsidRPr="00FD7F7C">
        <w:rPr>
          <w:b/>
          <w:i/>
          <w:sz w:val="24"/>
          <w:szCs w:val="24"/>
          <w:lang w:eastAsia="ru-RU"/>
        </w:rPr>
        <w:t>Активная предварительная подготовка</w:t>
      </w:r>
      <w:r>
        <w:rPr>
          <w:b/>
          <w:i/>
          <w:sz w:val="24"/>
          <w:szCs w:val="24"/>
          <w:lang w:eastAsia="ru-RU"/>
        </w:rPr>
        <w:t>.</w:t>
      </w:r>
      <w:r w:rsidRPr="002550C1">
        <w:rPr>
          <w:sz w:val="24"/>
          <w:szCs w:val="24"/>
          <w:lang w:eastAsia="ru-RU"/>
        </w:rPr>
        <w:t xml:space="preserve"> </w:t>
      </w:r>
      <w:r>
        <w:rPr>
          <w:sz w:val="22"/>
          <w:szCs w:val="22"/>
          <w:lang w:eastAsia="ru-RU"/>
        </w:rPr>
        <w:t>С</w:t>
      </w:r>
      <w:r w:rsidRPr="00FD7F7C">
        <w:rPr>
          <w:sz w:val="22"/>
          <w:szCs w:val="22"/>
          <w:lang w:eastAsia="ru-RU"/>
        </w:rPr>
        <w:t>обирание отравляющих веществ и лекарств, оставление боевых патронов, рисунки с гробами и крестами, разговоры о суициде как о легкой смерти, посещение кладбищ и красочные о них рассказы, частые разговоры о загробной жизни</w:t>
      </w:r>
      <w:r>
        <w:rPr>
          <w:sz w:val="22"/>
          <w:szCs w:val="22"/>
          <w:lang w:eastAsia="ru-RU"/>
        </w:rPr>
        <w:t xml:space="preserve"> – сигналы готовящегося суицида</w:t>
      </w:r>
      <w:r w:rsidRPr="00FD7F7C">
        <w:rPr>
          <w:sz w:val="22"/>
          <w:szCs w:val="22"/>
          <w:lang w:eastAsia="ru-RU"/>
        </w:rPr>
        <w:t>.</w:t>
      </w:r>
    </w:p>
    <w:p w14:paraId="55D6A162" w14:textId="77777777" w:rsidR="00ED44F2" w:rsidRPr="002550C1" w:rsidRDefault="00ED44F2" w:rsidP="00ED44F2">
      <w:pPr>
        <w:pStyle w:val="a4"/>
        <w:rPr>
          <w:sz w:val="24"/>
          <w:szCs w:val="24"/>
        </w:rPr>
      </w:pPr>
    </w:p>
    <w:p w14:paraId="25F9FF8D" w14:textId="77777777" w:rsidR="006F6536" w:rsidRDefault="006F6536"/>
    <w:sectPr w:rsidR="006F6536" w:rsidSect="00ED44F2">
      <w:pgSz w:w="16838" w:h="11906" w:orient="landscape"/>
      <w:pgMar w:top="1701" w:right="1134" w:bottom="851" w:left="1134" w:header="709" w:footer="709" w:gutter="0"/>
      <w:cols w:num="3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44F2"/>
    <w:rsid w:val="00005B97"/>
    <w:rsid w:val="002B3ADE"/>
    <w:rsid w:val="00475F8C"/>
    <w:rsid w:val="0049257D"/>
    <w:rsid w:val="00557F9A"/>
    <w:rsid w:val="00591488"/>
    <w:rsid w:val="006F6536"/>
    <w:rsid w:val="00730DE5"/>
    <w:rsid w:val="00836F6D"/>
    <w:rsid w:val="009349D7"/>
    <w:rsid w:val="00AD09B5"/>
    <w:rsid w:val="00ED44F2"/>
    <w:rsid w:val="00F2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47CDE"/>
  <w15:docId w15:val="{63392B05-3B0F-4BC2-BEB7-092F7E765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4F2"/>
    <w:rPr>
      <w:rFonts w:eastAsia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ED44F2"/>
    <w:rPr>
      <w:rFonts w:cs="Times New Roman"/>
    </w:rPr>
  </w:style>
  <w:style w:type="character" w:styleId="a3">
    <w:name w:val="Strong"/>
    <w:basedOn w:val="a0"/>
    <w:uiPriority w:val="99"/>
    <w:qFormat/>
    <w:rsid w:val="00ED44F2"/>
    <w:rPr>
      <w:rFonts w:cs="Times New Roman"/>
      <w:b/>
      <w:bCs/>
    </w:rPr>
  </w:style>
  <w:style w:type="character" w:customStyle="1" w:styleId="style2">
    <w:name w:val="style2"/>
    <w:basedOn w:val="a0"/>
    <w:uiPriority w:val="99"/>
    <w:rsid w:val="00ED44F2"/>
    <w:rPr>
      <w:rFonts w:cs="Times New Roman"/>
    </w:rPr>
  </w:style>
  <w:style w:type="paragraph" w:styleId="a4">
    <w:name w:val="Body Text"/>
    <w:basedOn w:val="a"/>
    <w:link w:val="a5"/>
    <w:uiPriority w:val="99"/>
    <w:rsid w:val="00ED44F2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D44F2"/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867</Words>
  <Characters>4946</Characters>
  <Application>Microsoft Office Word</Application>
  <DocSecurity>0</DocSecurity>
  <Lines>41</Lines>
  <Paragraphs>11</Paragraphs>
  <ScaleCrop>false</ScaleCrop>
  <Company>Home</Company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82120</cp:lastModifiedBy>
  <cp:revision>4</cp:revision>
  <dcterms:created xsi:type="dcterms:W3CDTF">2012-04-09T11:36:00Z</dcterms:created>
  <dcterms:modified xsi:type="dcterms:W3CDTF">2022-01-30T13:54:00Z</dcterms:modified>
</cp:coreProperties>
</file>